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0AED" w:rsidRDefault="00E30AED" w:rsidP="0024776E">
      <w:pPr>
        <w:jc w:val="center"/>
        <w:rPr>
          <w:b/>
          <w:bCs/>
          <w:sz w:val="32"/>
          <w:szCs w:val="32"/>
          <w:u w:val="single"/>
          <w:rtl/>
          <w:lang w:bidi="ar-AE"/>
        </w:rPr>
      </w:pPr>
      <w:bookmarkStart w:id="0" w:name="_GoBack"/>
      <w:bookmarkEnd w:id="0"/>
      <w:r>
        <w:rPr>
          <w:rFonts w:hint="cs"/>
          <w:b/>
          <w:bCs/>
          <w:sz w:val="32"/>
          <w:szCs w:val="32"/>
          <w:u w:val="single"/>
          <w:rtl/>
          <w:lang w:bidi="ar-AE"/>
        </w:rPr>
        <w:t xml:space="preserve">إعلان عن تغيير في شروط الحد </w:t>
      </w:r>
      <w:r>
        <w:rPr>
          <w:rFonts w:hint="eastAsia"/>
          <w:b/>
          <w:bCs/>
          <w:sz w:val="32"/>
          <w:szCs w:val="32"/>
          <w:u w:val="single"/>
          <w:rtl/>
          <w:lang w:bidi="ar-AE"/>
        </w:rPr>
        <w:t>الأدنى</w:t>
      </w:r>
      <w:r>
        <w:rPr>
          <w:rFonts w:hint="cs"/>
          <w:b/>
          <w:bCs/>
          <w:sz w:val="32"/>
          <w:szCs w:val="32"/>
          <w:u w:val="single"/>
          <w:rtl/>
          <w:lang w:bidi="ar-AE"/>
        </w:rPr>
        <w:t xml:space="preserve"> للمناقصة 17/15- تلقي خدمات مراقبة للاستشارة الهندسية الاقتصادية في وزارة الاقتصاد والصناعة</w:t>
      </w:r>
    </w:p>
    <w:p w:rsidR="0024776E" w:rsidRDefault="0024776E" w:rsidP="0024776E">
      <w:pPr>
        <w:rPr>
          <w:sz w:val="28"/>
          <w:szCs w:val="28"/>
          <w:rtl/>
        </w:rPr>
      </w:pPr>
    </w:p>
    <w:p w:rsidR="00E30AED" w:rsidRDefault="00E30AED" w:rsidP="0024776E">
      <w:pPr>
        <w:pStyle w:val="ab"/>
        <w:spacing w:after="0" w:line="240" w:lineRule="auto"/>
        <w:ind w:left="720"/>
        <w:rPr>
          <w:sz w:val="28"/>
          <w:szCs w:val="28"/>
          <w:rtl/>
          <w:lang w:bidi="ar-AE"/>
        </w:rPr>
      </w:pPr>
      <w:r>
        <w:rPr>
          <w:rFonts w:hint="cs"/>
          <w:sz w:val="28"/>
          <w:szCs w:val="28"/>
          <w:rtl/>
          <w:lang w:bidi="ar-AE"/>
        </w:rPr>
        <w:t>في إطار الرد على الأسئلة للمناقصة المذكورة, تم إجراء بعض التغييرات في صيغة عدة شروط حد ادنى ولذلك وحسب تعليمات اللوائح الأموال والتموين 7.4.8, تُعلن لجنة المناقصات من خلال هذا الإعلان عن التغييرات.</w:t>
      </w:r>
    </w:p>
    <w:p w:rsidR="0024776E" w:rsidRDefault="0024776E" w:rsidP="0024776E">
      <w:pPr>
        <w:pStyle w:val="ab"/>
        <w:spacing w:after="0" w:line="240" w:lineRule="auto"/>
        <w:ind w:left="720"/>
        <w:rPr>
          <w:sz w:val="28"/>
          <w:szCs w:val="28"/>
          <w:rtl/>
        </w:rPr>
      </w:pPr>
    </w:p>
    <w:p w:rsidR="00C54649" w:rsidRPr="0024776E" w:rsidRDefault="00C54649" w:rsidP="0024776E">
      <w:pPr>
        <w:pStyle w:val="ab"/>
        <w:spacing w:after="0" w:line="240" w:lineRule="auto"/>
        <w:ind w:left="720"/>
        <w:rPr>
          <w:b/>
          <w:bCs/>
          <w:sz w:val="28"/>
          <w:szCs w:val="28"/>
          <w:lang w:bidi="ar-AE"/>
        </w:rPr>
      </w:pPr>
      <w:r>
        <w:rPr>
          <w:rFonts w:hint="cs"/>
          <w:b/>
          <w:bCs/>
          <w:sz w:val="28"/>
          <w:szCs w:val="28"/>
          <w:rtl/>
          <w:lang w:bidi="ar-AE"/>
        </w:rPr>
        <w:t>تم تأجيل الموعد الأخير لتقديم العروض ليوم الخميس 5.9.2017 في تمام الساعة 12:00.</w:t>
      </w:r>
    </w:p>
    <w:p w:rsidR="0024776E" w:rsidRDefault="0024776E" w:rsidP="0024776E">
      <w:pPr>
        <w:rPr>
          <w:sz w:val="28"/>
          <w:szCs w:val="28"/>
          <w:rtl/>
        </w:rPr>
      </w:pPr>
    </w:p>
    <w:p w:rsidR="00A00D59" w:rsidRPr="004A7162" w:rsidRDefault="00A00D59" w:rsidP="00A00D59">
      <w:pPr>
        <w:spacing w:after="0" w:line="240" w:lineRule="auto"/>
        <w:ind w:left="685" w:right="709"/>
        <w:rPr>
          <w:rFonts w:ascii="Times New Roman" w:hAnsi="Times New Roman" w:cs="David"/>
          <w:sz w:val="28"/>
          <w:szCs w:val="28"/>
          <w:rtl/>
          <w:lang w:eastAsia="he-IL"/>
        </w:rPr>
      </w:pPr>
      <w:r w:rsidRPr="004A7162">
        <w:rPr>
          <w:noProof/>
          <w:sz w:val="28"/>
          <w:szCs w:val="28"/>
        </w:rPr>
        <w:drawing>
          <wp:anchor distT="0" distB="0" distL="114300" distR="114300" simplePos="0" relativeHeight="251659264" behindDoc="1" locked="0" layoutInCell="1" allowOverlap="1" wp14:anchorId="033E99AB" wp14:editId="1399E202">
            <wp:simplePos x="0" y="0"/>
            <wp:positionH relativeFrom="column">
              <wp:posOffset>90805</wp:posOffset>
            </wp:positionH>
            <wp:positionV relativeFrom="paragraph">
              <wp:posOffset>-635</wp:posOffset>
            </wp:positionV>
            <wp:extent cx="930275" cy="786765"/>
            <wp:effectExtent l="0" t="0" r="3175"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930275" cy="786765"/>
                    </a:xfrm>
                    <a:prstGeom prst="rect">
                      <a:avLst/>
                    </a:prstGeom>
                  </pic:spPr>
                </pic:pic>
              </a:graphicData>
            </a:graphic>
            <wp14:sizeRelH relativeFrom="page">
              <wp14:pctWidth>0</wp14:pctWidth>
            </wp14:sizeRelH>
            <wp14:sizeRelV relativeFrom="page">
              <wp14:pctHeight>0</wp14:pctHeight>
            </wp14:sizeRelV>
          </wp:anchor>
        </w:drawing>
      </w:r>
      <w:r w:rsidR="00594187" w:rsidRPr="004A7162">
        <w:rPr>
          <w:rFonts w:hint="cs"/>
          <w:noProof/>
          <w:sz w:val="28"/>
          <w:szCs w:val="28"/>
          <w:rtl/>
          <w:lang w:bidi="ar-SA"/>
        </w:rPr>
        <w:t>يتم نشر المناقصة المُصلحة في موقع الانترنت</w:t>
      </w:r>
      <w:r w:rsidRPr="004A7162">
        <w:rPr>
          <w:rFonts w:ascii="Times New Roman" w:hAnsi="Times New Roman" w:cs="David" w:hint="cs"/>
          <w:sz w:val="28"/>
          <w:szCs w:val="28"/>
          <w:rtl/>
          <w:lang w:eastAsia="he-IL"/>
        </w:rPr>
        <w:t xml:space="preserve">  </w:t>
      </w:r>
      <w:hyperlink r:id="rId9" w:history="1">
        <w:r w:rsidRPr="004A7162">
          <w:rPr>
            <w:color w:val="0000FF"/>
            <w:sz w:val="28"/>
            <w:szCs w:val="28"/>
            <w:u w:val="single"/>
          </w:rPr>
          <w:t>http://economy.gov.il/tenders</w:t>
        </w:r>
      </w:hyperlink>
    </w:p>
    <w:p w:rsidR="0024776E" w:rsidRDefault="0024776E" w:rsidP="0024776E">
      <w:pPr>
        <w:ind w:firstLine="720"/>
        <w:rPr>
          <w:sz w:val="28"/>
          <w:szCs w:val="28"/>
          <w:rtl/>
        </w:rPr>
      </w:pPr>
    </w:p>
    <w:p w:rsidR="0024776E" w:rsidRDefault="0024776E" w:rsidP="0024776E">
      <w:pPr>
        <w:rPr>
          <w:sz w:val="28"/>
          <w:szCs w:val="28"/>
          <w:rtl/>
        </w:rPr>
      </w:pPr>
      <w:r>
        <w:rPr>
          <w:sz w:val="28"/>
          <w:szCs w:val="28"/>
          <w:rtl/>
        </w:rPr>
        <w:tab/>
      </w:r>
    </w:p>
    <w:p w:rsidR="00A00D59" w:rsidRDefault="00A00D59" w:rsidP="0024776E">
      <w:pPr>
        <w:rPr>
          <w:sz w:val="28"/>
          <w:szCs w:val="28"/>
          <w:rtl/>
        </w:rPr>
      </w:pPr>
    </w:p>
    <w:p w:rsidR="00A00D59" w:rsidRDefault="00A00D59" w:rsidP="0024776E">
      <w:pPr>
        <w:rPr>
          <w:sz w:val="28"/>
          <w:szCs w:val="28"/>
          <w:rtl/>
        </w:rPr>
      </w:pPr>
    </w:p>
    <w:p w:rsidR="00A00D59" w:rsidRPr="0024776E" w:rsidRDefault="00A00D59" w:rsidP="0024776E">
      <w:pPr>
        <w:rPr>
          <w:sz w:val="28"/>
          <w:szCs w:val="28"/>
          <w:rtl/>
        </w:rPr>
      </w:pPr>
    </w:p>
    <w:p w:rsidR="0024776E" w:rsidRDefault="0024776E" w:rsidP="0044715A">
      <w:pPr>
        <w:jc w:val="right"/>
        <w:rPr>
          <w:rtl/>
        </w:rPr>
      </w:pPr>
    </w:p>
    <w:p w:rsidR="00280173" w:rsidRDefault="00280173" w:rsidP="00942331">
      <w:pPr>
        <w:spacing w:line="240" w:lineRule="auto"/>
      </w:pPr>
    </w:p>
    <w:sectPr w:rsidR="00280173" w:rsidSect="0024776E">
      <w:headerReference w:type="default" r:id="rId10"/>
      <w:footerReference w:type="default" r:id="rId11"/>
      <w:pgSz w:w="11906" w:h="16838"/>
      <w:pgMar w:top="720" w:right="720" w:bottom="720" w:left="72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E2146" w:rsidRDefault="008E2146">
      <w:pPr>
        <w:spacing w:after="0" w:line="240" w:lineRule="auto"/>
      </w:pPr>
      <w:r>
        <w:separator/>
      </w:r>
    </w:p>
  </w:endnote>
  <w:endnote w:type="continuationSeparator" w:id="0">
    <w:p w:rsidR="008E2146" w:rsidRDefault="008E21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E2146" w:rsidRDefault="008E2146">
      <w:pPr>
        <w:spacing w:after="0" w:line="240" w:lineRule="auto"/>
      </w:pPr>
      <w:r>
        <w:separator/>
      </w:r>
    </w:p>
  </w:footnote>
  <w:footnote w:type="continuationSeparator" w:id="0">
    <w:p w:rsidR="008E2146" w:rsidRDefault="008E214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5B40" w:rsidRDefault="00F132E8" w:rsidP="00415B40">
    <w:pPr>
      <w:pStyle w:val="a3"/>
      <w:tabs>
        <w:tab w:val="clear" w:pos="8306"/>
      </w:tabs>
      <w:ind w:left="-58" w:right="-1800" w:hanging="1701"/>
    </w:pPr>
    <w:r>
      <w:rPr>
        <w:noProof/>
        <w:rtl/>
      </w:rPr>
      <w:drawing>
        <wp:inline distT="0" distB="0" distL="0" distR="0" wp14:anchorId="32D86126" wp14:editId="3213AE58">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161B3F">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81A70"/>
    <w:multiLevelType w:val="hybridMultilevel"/>
    <w:tmpl w:val="D2B284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35503BE"/>
    <w:multiLevelType w:val="hybridMultilevel"/>
    <w:tmpl w:val="412241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35754FE"/>
    <w:multiLevelType w:val="hybridMultilevel"/>
    <w:tmpl w:val="CE7297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C32609"/>
    <w:multiLevelType w:val="multilevel"/>
    <w:tmpl w:val="520E326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EF3263"/>
    <w:multiLevelType w:val="hybridMultilevel"/>
    <w:tmpl w:val="89FE729E"/>
    <w:lvl w:ilvl="0" w:tplc="D31A2504">
      <w:start w:val="1"/>
      <w:numFmt w:val="bullet"/>
      <w:lvlText w:val="+"/>
      <w:lvlJc w:val="left"/>
      <w:pPr>
        <w:ind w:left="720" w:hanging="360"/>
      </w:pPr>
      <w:rPr>
        <w:rFonts w:ascii="Symbol" w:hAnsi="Symbol" w:hint="default"/>
        <w:b/>
        <w:bCs w:val="0"/>
        <w:color w:val="7F7F7F"/>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D247D6"/>
    <w:multiLevelType w:val="multilevel"/>
    <w:tmpl w:val="2192488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21242626"/>
    <w:multiLevelType w:val="hybridMultilevel"/>
    <w:tmpl w:val="274870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E5027F"/>
    <w:multiLevelType w:val="multilevel"/>
    <w:tmpl w:val="D3A26D4E"/>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9" w15:restartNumberingAfterBreak="0">
    <w:nsid w:val="28A33887"/>
    <w:multiLevelType w:val="hybridMultilevel"/>
    <w:tmpl w:val="A64E84BC"/>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42DF180D"/>
    <w:multiLevelType w:val="hybridMultilevel"/>
    <w:tmpl w:val="1F08BF5E"/>
    <w:lvl w:ilvl="0" w:tplc="02FCFD80">
      <w:start w:val="1"/>
      <w:numFmt w:val="decimal"/>
      <w:lvlText w:val="%1."/>
      <w:lvlJc w:val="left"/>
      <w:pPr>
        <w:ind w:left="720" w:hanging="360"/>
      </w:pPr>
      <w:rPr>
        <w:rFonts w:hint="default"/>
        <w:sz w:val="1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6F85013"/>
    <w:multiLevelType w:val="hybridMultilevel"/>
    <w:tmpl w:val="7B96A5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47054264"/>
    <w:multiLevelType w:val="hybridMultilevel"/>
    <w:tmpl w:val="FDDA4E66"/>
    <w:lvl w:ilvl="0" w:tplc="AD900A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D865626"/>
    <w:multiLevelType w:val="hybridMultilevel"/>
    <w:tmpl w:val="92BA94E4"/>
    <w:lvl w:ilvl="0" w:tplc="D31A2504">
      <w:start w:val="1"/>
      <w:numFmt w:val="bullet"/>
      <w:lvlText w:val="+"/>
      <w:lvlJc w:val="left"/>
      <w:pPr>
        <w:ind w:left="1080" w:hanging="360"/>
      </w:pPr>
      <w:rPr>
        <w:rFonts w:ascii="Symbol" w:hAnsi="Symbol" w:hint="default"/>
        <w:b/>
        <w:bCs w:val="0"/>
        <w:color w:val="7F7F7F"/>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4ED213FC"/>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080075D"/>
    <w:multiLevelType w:val="multilevel"/>
    <w:tmpl w:val="75AE01E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526E18E6"/>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7BB5E82"/>
    <w:multiLevelType w:val="hybridMultilevel"/>
    <w:tmpl w:val="412241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87725CF"/>
    <w:multiLevelType w:val="hybridMultilevel"/>
    <w:tmpl w:val="44DAB4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CD93DED"/>
    <w:multiLevelType w:val="hybridMultilevel"/>
    <w:tmpl w:val="D5442E3E"/>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0" w15:restartNumberingAfterBreak="0">
    <w:nsid w:val="5ECE5112"/>
    <w:multiLevelType w:val="multilevel"/>
    <w:tmpl w:val="234EB596"/>
    <w:lvl w:ilvl="0">
      <w:start w:val="1"/>
      <w:numFmt w:val="decimal"/>
      <w:lvlText w:val="%1."/>
      <w:lvlJc w:val="left"/>
      <w:pPr>
        <w:ind w:left="360" w:hanging="360"/>
      </w:pPr>
    </w:lvl>
    <w:lvl w:ilvl="1">
      <w:start w:val="1"/>
      <w:numFmt w:val="decimal"/>
      <w:lvlText w:val="%1.%2."/>
      <w:lvlJc w:val="left"/>
      <w:pPr>
        <w:ind w:left="43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64D80C3B"/>
    <w:multiLevelType w:val="hybridMultilevel"/>
    <w:tmpl w:val="B06CB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50E222C"/>
    <w:multiLevelType w:val="hybridMultilevel"/>
    <w:tmpl w:val="B75860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8F67739"/>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ECC69D4"/>
    <w:multiLevelType w:val="multilevel"/>
    <w:tmpl w:val="1FB00E0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6F347A13"/>
    <w:multiLevelType w:val="multilevel"/>
    <w:tmpl w:val="0C022A4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6" w15:restartNumberingAfterBreak="0">
    <w:nsid w:val="79F86144"/>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7B472F4A"/>
    <w:multiLevelType w:val="hybridMultilevel"/>
    <w:tmpl w:val="41A01A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C2E3364"/>
    <w:multiLevelType w:val="hybridMultilevel"/>
    <w:tmpl w:val="A420CAB4"/>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num w:numId="1">
    <w:abstractNumId w:val="22"/>
  </w:num>
  <w:num w:numId="2">
    <w:abstractNumId w:val="10"/>
  </w:num>
  <w:num w:numId="3">
    <w:abstractNumId w:val="3"/>
  </w:num>
  <w:num w:numId="4">
    <w:abstractNumId w:val="2"/>
  </w:num>
  <w:num w:numId="5">
    <w:abstractNumId w:val="19"/>
  </w:num>
  <w:num w:numId="6">
    <w:abstractNumId w:val="28"/>
  </w:num>
  <w:num w:numId="7">
    <w:abstractNumId w:val="20"/>
  </w:num>
  <w:num w:numId="8">
    <w:abstractNumId w:val="11"/>
  </w:num>
  <w:num w:numId="9">
    <w:abstractNumId w:val="9"/>
  </w:num>
  <w:num w:numId="10">
    <w:abstractNumId w:val="1"/>
  </w:num>
  <w:num w:numId="11">
    <w:abstractNumId w:val="0"/>
  </w:num>
  <w:num w:numId="12">
    <w:abstractNumId w:val="21"/>
  </w:num>
  <w:num w:numId="13">
    <w:abstractNumId w:val="20"/>
    <w:lvlOverride w:ilvl="0">
      <w:lvl w:ilvl="0">
        <w:start w:val="1"/>
        <w:numFmt w:val="decimal"/>
        <w:lvlText w:val="%1."/>
        <w:lvlJc w:val="left"/>
        <w:pPr>
          <w:ind w:left="357" w:hanging="357"/>
        </w:pPr>
        <w:rPr>
          <w:rFonts w:hint="default"/>
        </w:rPr>
      </w:lvl>
    </w:lvlOverride>
    <w:lvlOverride w:ilvl="1">
      <w:lvl w:ilvl="1">
        <w:start w:val="1"/>
        <w:numFmt w:val="decimal"/>
        <w:lvlText w:val="%1.%2."/>
        <w:lvlJc w:val="left"/>
        <w:pPr>
          <w:ind w:left="714" w:hanging="357"/>
        </w:pPr>
        <w:rPr>
          <w:rFonts w:hint="default"/>
          <w:b w:val="0"/>
          <w:bCs w:val="0"/>
        </w:rPr>
      </w:lvl>
    </w:lvlOverride>
    <w:lvlOverride w:ilvl="2">
      <w:lvl w:ilvl="2">
        <w:start w:val="1"/>
        <w:numFmt w:val="decimal"/>
        <w:lvlText w:val="%1.%2.%3."/>
        <w:lvlJc w:val="left"/>
        <w:pPr>
          <w:ind w:left="1071" w:hanging="357"/>
        </w:pPr>
        <w:rPr>
          <w:rFonts w:hint="default"/>
        </w:rPr>
      </w:lvl>
    </w:lvlOverride>
    <w:lvlOverride w:ilvl="3">
      <w:lvl w:ilvl="3">
        <w:start w:val="1"/>
        <w:numFmt w:val="decimal"/>
        <w:lvlText w:val="%1.%2.%3.%4."/>
        <w:lvlJc w:val="left"/>
        <w:pPr>
          <w:ind w:left="1428" w:hanging="357"/>
        </w:pPr>
        <w:rPr>
          <w:rFonts w:hint="default"/>
        </w:rPr>
      </w:lvl>
    </w:lvlOverride>
    <w:lvlOverride w:ilvl="4">
      <w:lvl w:ilvl="4">
        <w:start w:val="1"/>
        <w:numFmt w:val="decimal"/>
        <w:lvlText w:val="%1.%2.%3.%4.%5."/>
        <w:lvlJc w:val="left"/>
        <w:pPr>
          <w:ind w:left="1785" w:hanging="357"/>
        </w:pPr>
        <w:rPr>
          <w:rFonts w:hint="default"/>
        </w:rPr>
      </w:lvl>
    </w:lvlOverride>
    <w:lvlOverride w:ilvl="5">
      <w:lvl w:ilvl="5">
        <w:start w:val="1"/>
        <w:numFmt w:val="decimal"/>
        <w:lvlText w:val="%1.%2.%3.%4.%5.%6."/>
        <w:lvlJc w:val="left"/>
        <w:pPr>
          <w:ind w:left="2142" w:hanging="357"/>
        </w:pPr>
        <w:rPr>
          <w:rFonts w:hint="default"/>
        </w:rPr>
      </w:lvl>
    </w:lvlOverride>
    <w:lvlOverride w:ilvl="6">
      <w:lvl w:ilvl="6">
        <w:start w:val="1"/>
        <w:numFmt w:val="decimal"/>
        <w:lvlText w:val="%1.%2.%3.%4.%5.%6.%7."/>
        <w:lvlJc w:val="left"/>
        <w:pPr>
          <w:ind w:left="2499" w:hanging="357"/>
        </w:pPr>
        <w:rPr>
          <w:rFonts w:hint="default"/>
        </w:rPr>
      </w:lvl>
    </w:lvlOverride>
    <w:lvlOverride w:ilvl="7">
      <w:lvl w:ilvl="7">
        <w:start w:val="1"/>
        <w:numFmt w:val="decimal"/>
        <w:lvlText w:val="%1.%2.%3.%4.%5.%6.%7.%8."/>
        <w:lvlJc w:val="left"/>
        <w:pPr>
          <w:ind w:left="2856" w:hanging="357"/>
        </w:pPr>
        <w:rPr>
          <w:rFonts w:hint="default"/>
        </w:rPr>
      </w:lvl>
    </w:lvlOverride>
    <w:lvlOverride w:ilvl="8">
      <w:lvl w:ilvl="8">
        <w:start w:val="1"/>
        <w:numFmt w:val="decimal"/>
        <w:lvlText w:val="%1.%2.%3.%4.%5.%6.%7.%8.%9."/>
        <w:lvlJc w:val="left"/>
        <w:pPr>
          <w:ind w:left="3213" w:hanging="357"/>
        </w:pPr>
        <w:rPr>
          <w:rFonts w:hint="default"/>
        </w:rPr>
      </w:lvl>
    </w:lvlOverride>
  </w:num>
  <w:num w:numId="14">
    <w:abstractNumId w:val="2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
    <w:abstractNumId w:val="20"/>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
    <w:abstractNumId w:val="15"/>
  </w:num>
  <w:num w:numId="17">
    <w:abstractNumId w:val="7"/>
  </w:num>
  <w:num w:numId="18">
    <w:abstractNumId w:val="13"/>
  </w:num>
  <w:num w:numId="19">
    <w:abstractNumId w:val="4"/>
  </w:num>
  <w:num w:numId="20">
    <w:abstractNumId w:val="16"/>
  </w:num>
  <w:num w:numId="21">
    <w:abstractNumId w:val="17"/>
  </w:num>
  <w:num w:numId="22">
    <w:abstractNumId w:val="23"/>
  </w:num>
  <w:num w:numId="23">
    <w:abstractNumId w:val="5"/>
  </w:num>
  <w:num w:numId="24">
    <w:abstractNumId w:val="27"/>
  </w:num>
  <w:num w:numId="25">
    <w:abstractNumId w:val="18"/>
  </w:num>
  <w:num w:numId="26">
    <w:abstractNumId w:val="26"/>
  </w:num>
  <w:num w:numId="27">
    <w:abstractNumId w:val="14"/>
  </w:num>
  <w:num w:numId="28">
    <w:abstractNumId w:val="24"/>
  </w:num>
  <w:num w:numId="29">
    <w:abstractNumId w:val="12"/>
  </w:num>
  <w:num w:numId="30">
    <w:abstractNumId w:val="8"/>
  </w:num>
  <w:num w:numId="31">
    <w:abstractNumId w:val="25"/>
  </w:num>
  <w:num w:numId="3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06A9"/>
    <w:rsid w:val="00002C3E"/>
    <w:rsid w:val="00011034"/>
    <w:rsid w:val="00041D81"/>
    <w:rsid w:val="000762C3"/>
    <w:rsid w:val="000D421D"/>
    <w:rsid w:val="00117CC0"/>
    <w:rsid w:val="00150D7A"/>
    <w:rsid w:val="00161B3F"/>
    <w:rsid w:val="00244998"/>
    <w:rsid w:val="0024776E"/>
    <w:rsid w:val="00280173"/>
    <w:rsid w:val="002E27D4"/>
    <w:rsid w:val="00307C3B"/>
    <w:rsid w:val="00340B09"/>
    <w:rsid w:val="003979C1"/>
    <w:rsid w:val="003F3206"/>
    <w:rsid w:val="0044715A"/>
    <w:rsid w:val="00456A92"/>
    <w:rsid w:val="004A7162"/>
    <w:rsid w:val="005233B9"/>
    <w:rsid w:val="00524C9A"/>
    <w:rsid w:val="00566990"/>
    <w:rsid w:val="00594187"/>
    <w:rsid w:val="0068063B"/>
    <w:rsid w:val="006C7286"/>
    <w:rsid w:val="006D3201"/>
    <w:rsid w:val="008E2146"/>
    <w:rsid w:val="00912460"/>
    <w:rsid w:val="00942331"/>
    <w:rsid w:val="009510CE"/>
    <w:rsid w:val="00990A14"/>
    <w:rsid w:val="009D7E47"/>
    <w:rsid w:val="00A00D59"/>
    <w:rsid w:val="00AB66F0"/>
    <w:rsid w:val="00B06184"/>
    <w:rsid w:val="00B53685"/>
    <w:rsid w:val="00B75809"/>
    <w:rsid w:val="00BC5631"/>
    <w:rsid w:val="00BF6765"/>
    <w:rsid w:val="00C54649"/>
    <w:rsid w:val="00CD4644"/>
    <w:rsid w:val="00CD5735"/>
    <w:rsid w:val="00CD69F7"/>
    <w:rsid w:val="00D33932"/>
    <w:rsid w:val="00E306A9"/>
    <w:rsid w:val="00E30AED"/>
    <w:rsid w:val="00E32F06"/>
    <w:rsid w:val="00EB5BFF"/>
    <w:rsid w:val="00EF33E4"/>
    <w:rsid w:val="00F132E8"/>
    <w:rsid w:val="00F541D7"/>
    <w:rsid w:val="00F805AF"/>
    <w:rsid w:val="00FB4E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BD7208CD-3007-4066-ADE5-1F5DE4CD0D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715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No Spacing"/>
    <w:link w:val="aa"/>
    <w:uiPriority w:val="1"/>
    <w:qFormat/>
    <w:rsid w:val="00F541D7"/>
    <w:pPr>
      <w:bidi/>
      <w:spacing w:after="0" w:line="240" w:lineRule="auto"/>
    </w:pPr>
    <w:rPr>
      <w:rFonts w:eastAsiaTheme="minorEastAsia"/>
    </w:rPr>
  </w:style>
  <w:style w:type="character" w:customStyle="1" w:styleId="aa">
    <w:name w:val="ללא מרווח תו"/>
    <w:basedOn w:val="a0"/>
    <w:link w:val="a9"/>
    <w:uiPriority w:val="1"/>
    <w:rsid w:val="00F541D7"/>
    <w:rPr>
      <w:rFonts w:eastAsiaTheme="minorEastAsia"/>
    </w:rPr>
  </w:style>
  <w:style w:type="paragraph" w:styleId="ab">
    <w:name w:val="List Paragraph"/>
    <w:basedOn w:val="a"/>
    <w:uiPriority w:val="34"/>
    <w:qFormat/>
    <w:rsid w:val="00F541D7"/>
    <w:pPr>
      <w:contextualSpacing/>
    </w:pPr>
    <w:rPr>
      <w:rFonts w:asciiTheme="minorHAnsi" w:eastAsiaTheme="minorHAnsi" w:hAnsiTheme="minorHAnsi" w:cstheme="minorBidi"/>
    </w:rPr>
  </w:style>
  <w:style w:type="paragraph" w:customStyle="1" w:styleId="ac">
    <w:name w:val="a"/>
    <w:basedOn w:val="a"/>
    <w:rsid w:val="00F541D7"/>
    <w:pPr>
      <w:bidi w:val="0"/>
      <w:spacing w:before="100" w:beforeAutospacing="1" w:after="100" w:afterAutospacing="1" w:line="240" w:lineRule="auto"/>
    </w:pPr>
    <w:rPr>
      <w:rFonts w:ascii="Times New Roman" w:hAnsi="Times New Roman" w:cs="Times New Roman"/>
      <w:sz w:val="24"/>
      <w:szCs w:val="24"/>
    </w:rPr>
  </w:style>
  <w:style w:type="paragraph" w:styleId="ad">
    <w:name w:val="Body Text"/>
    <w:aliases w:val=" תו"/>
    <w:basedOn w:val="a"/>
    <w:link w:val="ae"/>
    <w:rsid w:val="00F541D7"/>
    <w:pPr>
      <w:spacing w:after="0" w:line="240" w:lineRule="auto"/>
      <w:jc w:val="center"/>
    </w:pPr>
    <w:rPr>
      <w:rFonts w:ascii="Times New Roman" w:hAnsi="Times New Roman" w:cs="David"/>
      <w:sz w:val="20"/>
      <w:szCs w:val="24"/>
    </w:rPr>
  </w:style>
  <w:style w:type="character" w:customStyle="1" w:styleId="ae">
    <w:name w:val="גוף טקסט תו"/>
    <w:aliases w:val=" תו תו"/>
    <w:basedOn w:val="a0"/>
    <w:link w:val="ad"/>
    <w:rsid w:val="00F541D7"/>
    <w:rPr>
      <w:rFonts w:ascii="Times New Roman" w:hAnsi="Times New Roman" w:cs="David"/>
      <w:sz w:val="20"/>
      <w:szCs w:val="24"/>
    </w:rPr>
  </w:style>
  <w:style w:type="character" w:styleId="Hyperlink">
    <w:name w:val="Hyperlink"/>
    <w:basedOn w:val="a0"/>
    <w:uiPriority w:val="99"/>
    <w:unhideWhenUsed/>
    <w:rsid w:val="00F541D7"/>
    <w:rPr>
      <w:color w:val="0000FF" w:themeColor="hyperlink"/>
      <w:u w:val="single"/>
    </w:rPr>
  </w:style>
  <w:style w:type="character" w:styleId="af">
    <w:name w:val="annotation reference"/>
    <w:basedOn w:val="a0"/>
    <w:uiPriority w:val="99"/>
    <w:semiHidden/>
    <w:unhideWhenUsed/>
    <w:rsid w:val="00F541D7"/>
    <w:rPr>
      <w:sz w:val="16"/>
      <w:szCs w:val="16"/>
    </w:rPr>
  </w:style>
  <w:style w:type="paragraph" w:styleId="af0">
    <w:name w:val="annotation text"/>
    <w:basedOn w:val="a"/>
    <w:link w:val="af1"/>
    <w:uiPriority w:val="99"/>
    <w:semiHidden/>
    <w:unhideWhenUsed/>
    <w:rsid w:val="00F541D7"/>
    <w:pPr>
      <w:spacing w:line="240" w:lineRule="auto"/>
    </w:pPr>
    <w:rPr>
      <w:rFonts w:asciiTheme="minorHAnsi" w:eastAsiaTheme="minorHAnsi" w:hAnsiTheme="minorHAnsi" w:cstheme="minorBidi"/>
      <w:sz w:val="20"/>
      <w:szCs w:val="20"/>
    </w:rPr>
  </w:style>
  <w:style w:type="character" w:customStyle="1" w:styleId="af1">
    <w:name w:val="טקסט הערה תו"/>
    <w:basedOn w:val="a0"/>
    <w:link w:val="af0"/>
    <w:uiPriority w:val="99"/>
    <w:semiHidden/>
    <w:rsid w:val="00F541D7"/>
    <w:rPr>
      <w:rFonts w:eastAsiaTheme="minorHAnsi"/>
      <w:sz w:val="20"/>
      <w:szCs w:val="20"/>
    </w:rPr>
  </w:style>
  <w:style w:type="paragraph" w:styleId="af2">
    <w:name w:val="annotation subject"/>
    <w:basedOn w:val="af0"/>
    <w:next w:val="af0"/>
    <w:link w:val="af3"/>
    <w:uiPriority w:val="99"/>
    <w:semiHidden/>
    <w:unhideWhenUsed/>
    <w:rsid w:val="00F541D7"/>
    <w:rPr>
      <w:b/>
      <w:bCs/>
    </w:rPr>
  </w:style>
  <w:style w:type="character" w:customStyle="1" w:styleId="af3">
    <w:name w:val="נושא הערה תו"/>
    <w:basedOn w:val="af1"/>
    <w:link w:val="af2"/>
    <w:uiPriority w:val="99"/>
    <w:semiHidden/>
    <w:rsid w:val="00F541D7"/>
    <w:rPr>
      <w:rFonts w:eastAsiaTheme="minorHAnsi"/>
      <w:b/>
      <w:bCs/>
      <w:sz w:val="20"/>
      <w:szCs w:val="20"/>
    </w:rPr>
  </w:style>
  <w:style w:type="table" w:styleId="af4">
    <w:name w:val="Table Grid"/>
    <w:basedOn w:val="a1"/>
    <w:uiPriority w:val="59"/>
    <w:rsid w:val="00F541D7"/>
    <w:pPr>
      <w:spacing w:after="0" w:line="240" w:lineRule="auto"/>
    </w:pPr>
    <w:rPr>
      <w:rFonts w:eastAsiaTheme="minorHAns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economy.gov.il/tender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A98A6C-3007-463C-A2C9-3CE69F5429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89</Words>
  <Characters>447</Characters>
  <Application>Microsoft Office Word</Application>
  <DocSecurity>4</DocSecurity>
  <Lines>3</Lines>
  <Paragraphs>1</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פיאמנטה</cp:lastModifiedBy>
  <cp:revision>2</cp:revision>
  <cp:lastPrinted>2017-07-24T07:43:00Z</cp:lastPrinted>
  <dcterms:created xsi:type="dcterms:W3CDTF">2017-07-24T07:44:00Z</dcterms:created>
  <dcterms:modified xsi:type="dcterms:W3CDTF">2017-07-24T07:44:00Z</dcterms:modified>
</cp:coreProperties>
</file>